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rFonts w:ascii="Comfortaa" w:cs="Comfortaa" w:eastAsia="Comfortaa" w:hAnsi="Comfortaa"/>
        </w:rPr>
      </w:pPr>
      <w:r w:rsidDel="00000000" w:rsidR="00000000" w:rsidRPr="00000000">
        <w:rPr>
          <w:rFonts w:ascii="Comfortaa" w:cs="Comfortaa" w:eastAsia="Comfortaa" w:hAnsi="Comfortaa"/>
          <w:rtl w:val="0"/>
        </w:rPr>
        <w:t xml:space="preserve">Beknopt reglement </w:t>
        <w:br w:type="textWrapping"/>
        <w:t xml:space="preserve">Taekwondo Nabi</w:t>
      </w:r>
    </w:p>
    <w:p w:rsidR="00000000" w:rsidDel="00000000" w:rsidP="00000000" w:rsidRDefault="00000000" w:rsidRPr="00000000" w14:paraId="00000002">
      <w:pPr>
        <w:pStyle w:val="Subtitle"/>
        <w:rPr>
          <w:rFonts w:ascii="Comfortaa" w:cs="Comfortaa" w:eastAsia="Comfortaa" w:hAnsi="Comfortaa"/>
        </w:rPr>
      </w:pPr>
      <w:r w:rsidDel="00000000" w:rsidR="00000000" w:rsidRPr="00000000">
        <w:rPr>
          <w:rFonts w:ascii="Comfortaa" w:cs="Comfortaa" w:eastAsia="Comfortaa" w:hAnsi="Comfortaa"/>
          <w:rtl w:val="0"/>
        </w:rPr>
        <w:t xml:space="preserve">Eerste versie januari 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rFonts w:ascii="Comfortaa" w:cs="Comfortaa" w:eastAsia="Comfortaa" w:hAnsi="Comfortaa"/>
        </w:rPr>
      </w:pPr>
      <w:bookmarkStart w:colFirst="0" w:colLast="0" w:name="_heading=h.cxaoyhk2f59b" w:id="0"/>
      <w:bookmarkEnd w:id="0"/>
      <w:r w:rsidDel="00000000" w:rsidR="00000000" w:rsidRPr="00000000">
        <w:rPr>
          <w:rFonts w:ascii="Comfortaa" w:cs="Comfortaa" w:eastAsia="Comfortaa" w:hAnsi="Comfortaa"/>
          <w:rtl w:val="0"/>
        </w:rPr>
        <w:t xml:space="preserve">In de les </w:t>
      </w:r>
    </w:p>
    <w:p w:rsidR="00000000" w:rsidDel="00000000" w:rsidP="00000000" w:rsidRDefault="00000000" w:rsidRPr="00000000" w14:paraId="00000005">
      <w:pPr>
        <w:pStyle w:val="Heading2"/>
        <w:rPr>
          <w:rFonts w:ascii="Comfortaa" w:cs="Comfortaa" w:eastAsia="Comfortaa" w:hAnsi="Comfortaa"/>
          <w:b w:val="1"/>
          <w:bCs w:val="1"/>
        </w:rPr>
      </w:pPr>
      <w:bookmarkStart w:colFirst="0" w:colLast="0" w:name="_heading=h.2s22nfmp28nn" w:id="1"/>
      <w:bookmarkEnd w:id="1"/>
      <w:r w:rsidDel="00000000" w:rsidR="00000000" w:rsidRPr="00000000">
        <w:rPr>
          <w:rFonts w:ascii="Comfortaa Light" w:cs="Comfortaa Light" w:eastAsia="Comfortaa Light" w:hAnsi="Comfortaa Light"/>
          <w:rtl w:val="0"/>
        </w:rPr>
        <w:tab/>
      </w:r>
      <w:r w:rsidDel="00000000" w:rsidR="00000000" w:rsidRPr="00000000">
        <w:rPr>
          <w:rFonts w:ascii="Comfortaa" w:cs="Comfortaa" w:eastAsia="Comfortaa" w:hAnsi="Comfortaa"/>
          <w:b w:val="1"/>
          <w:bCs w:val="1"/>
          <w:rtl w:val="0"/>
        </w:rPr>
        <w:t xml:space="preserve">De zaal</w:t>
      </w:r>
    </w:p>
    <w:p w:rsidR="00000000" w:rsidDel="00000000" w:rsidP="00000000" w:rsidRDefault="00000000" w:rsidRPr="00000000" w14:paraId="00000006">
      <w:pPr>
        <w:rPr>
          <w:rFonts w:ascii="Comfortaa Light" w:cs="Comfortaa Light" w:eastAsia="Comfortaa Light" w:hAnsi="Comfortaa Light"/>
          <w:i w:val="1"/>
          <w:iCs w:val="1"/>
        </w:rPr>
      </w:pPr>
      <w:r w:rsidDel="00000000" w:rsidR="00000000" w:rsidRPr="00000000">
        <w:rPr>
          <w:rFonts w:ascii="Comfortaa Light" w:cs="Comfortaa Light" w:eastAsia="Comfortaa Light" w:hAnsi="Comfortaa Light"/>
          <w:i w:val="1"/>
          <w:iCs w:val="1"/>
          <w:rtl w:val="0"/>
        </w:rPr>
        <w:t xml:space="preserve">De sportzaal wordt niet toegetreden zonder aanwezigheid van een trainer. Tijdens de les verlaat niemand de zaal zonder toestemming. </w:t>
      </w:r>
    </w:p>
    <w:p w:rsidR="00000000" w:rsidDel="00000000" w:rsidP="00000000" w:rsidRDefault="00000000" w:rsidRPr="00000000" w14:paraId="00000007">
      <w:pPr>
        <w:rPr>
          <w:rFonts w:ascii="Comfortaa Light" w:cs="Comfortaa Light" w:eastAsia="Comfortaa Light" w:hAnsi="Comfortaa Light"/>
        </w:rPr>
      </w:pPr>
      <w:r w:rsidDel="00000000" w:rsidR="00000000" w:rsidRPr="00000000">
        <w:rPr>
          <w:rFonts w:ascii="Comfortaa Light" w:cs="Comfortaa Light" w:eastAsia="Comfortaa Light" w:hAnsi="Comfortaa Light"/>
          <w:i w:val="1"/>
          <w:iCs w:val="1"/>
          <w:rtl w:val="0"/>
        </w:rPr>
        <w:t xml:space="preserve">Je betreedt de zaal door te groeten naar de binnenkant van de zaal met gesloten benen en vuisten naast het lichaam.</w:t>
      </w:r>
      <w:r w:rsidDel="00000000" w:rsidR="00000000" w:rsidRPr="00000000">
        <w:rPr>
          <w:rFonts w:ascii="Comfortaa Light" w:cs="Comfortaa Light" w:eastAsia="Comfortaa Light" w:hAnsi="Comfortaa Light"/>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ind w:left="720" w:firstLine="0"/>
        <w:rPr>
          <w:rFonts w:ascii="Comfortaa" w:cs="Comfortaa" w:eastAsia="Comfortaa" w:hAnsi="Comfortaa"/>
          <w:b w:val="1"/>
          <w:bCs w:val="1"/>
        </w:rPr>
      </w:pPr>
      <w:bookmarkStart w:colFirst="0" w:colLast="0" w:name="_heading=h.8g7jz8rrf03i" w:id="2"/>
      <w:bookmarkEnd w:id="2"/>
      <w:r w:rsidDel="00000000" w:rsidR="00000000" w:rsidRPr="00000000">
        <w:rPr>
          <w:rFonts w:ascii="Comfortaa" w:cs="Comfortaa" w:eastAsia="Comfortaa" w:hAnsi="Comfortaa"/>
          <w:b w:val="1"/>
          <w:bCs w:val="1"/>
          <w:rtl w:val="0"/>
        </w:rPr>
        <w:t xml:space="preserve">Te laat</w:t>
      </w:r>
    </w:p>
    <w:p w:rsidR="00000000" w:rsidDel="00000000" w:rsidP="00000000" w:rsidRDefault="00000000" w:rsidRPr="00000000" w14:paraId="0000000A">
      <w:pP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Je treed de sportzaal niet binnen voordat er toestemming is gevraagd aan de trainer én deze moet worden goedgekeurd. </w:t>
      </w:r>
    </w:p>
    <w:p w:rsidR="00000000" w:rsidDel="00000000" w:rsidP="00000000" w:rsidRDefault="00000000" w:rsidRPr="00000000" w14:paraId="0000000B">
      <w:pP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Het binnentreden doe je met een groet naar de trainer. Na het binnentreden voer je de gepaste sanctie uit en zal je zelfstandig werken tot en met de opwarming. De trainer is niet verantwoordelijk voor blessures na het zelfstandig opwarmen van een lid dat te laat is. </w:t>
      </w:r>
    </w:p>
    <w:p w:rsidR="00000000" w:rsidDel="00000000" w:rsidP="00000000" w:rsidRDefault="00000000" w:rsidRPr="00000000" w14:paraId="0000000C">
      <w:pPr>
        <w:pStyle w:val="Heading1"/>
        <w:rPr>
          <w:rFonts w:ascii="Comfortaa" w:cs="Comfortaa" w:eastAsia="Comfortaa" w:hAnsi="Comfortaa"/>
        </w:rPr>
      </w:pPr>
      <w:r w:rsidDel="00000000" w:rsidR="00000000" w:rsidRPr="00000000">
        <w:rPr>
          <w:rFonts w:ascii="Comfortaa" w:cs="Comfortaa" w:eastAsia="Comfortaa" w:hAnsi="Comfortaa"/>
          <w:rtl w:val="0"/>
        </w:rPr>
        <w:t xml:space="preserve">Ongepast gedrag</w:t>
      </w:r>
    </w:p>
    <w:p w:rsidR="00000000" w:rsidDel="00000000" w:rsidP="00000000" w:rsidRDefault="00000000" w:rsidRPr="00000000" w14:paraId="0000000D">
      <w:pP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Ongepast gedrag zoals intimiderend gedrag en/of haantjes gedrag wordt niet geaccepteerd. Hetzelfde geldt voor pesten en uitsluiting. In de club behouden wij een sfeer van fairplay en stimuleren we een omgeving om elkaar te helpen, te leren van elkaar. </w:t>
      </w:r>
    </w:p>
    <w:p w:rsidR="00000000" w:rsidDel="00000000" w:rsidP="00000000" w:rsidRDefault="00000000" w:rsidRPr="00000000" w14:paraId="0000000E">
      <w:pPr>
        <w:rPr/>
      </w:pPr>
      <w:r w:rsidDel="00000000" w:rsidR="00000000" w:rsidRPr="00000000">
        <w:rPr>
          <w:rFonts w:ascii="Comfortaa" w:cs="Comfortaa" w:eastAsia="Comfortaa" w:hAnsi="Comfortaa"/>
          <w:i w:val="1"/>
          <w:iCs w:val="1"/>
          <w:rtl w:val="0"/>
        </w:rPr>
        <w:t xml:space="preserve">‘Seksueel’ grensoverschrijdend gedrag moet meteen gemeld worden aan de club API.</w:t>
      </w: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Fonts w:ascii="Comfortaa" w:cs="Comfortaa" w:eastAsia="Comfortaa" w:hAnsi="Comfortaa"/>
          <w:b w:val="1"/>
          <w:bCs w:val="1"/>
          <w:i w:val="1"/>
          <w:iCs w:val="1"/>
          <w:sz w:val="28"/>
          <w:szCs w:val="28"/>
          <w:rtl w:val="0"/>
        </w:rPr>
        <w:t xml:space="preserve">Kledij</w:t>
      </w:r>
      <w:r w:rsidDel="00000000" w:rsidR="00000000" w:rsidRPr="00000000">
        <w:rPr>
          <w:rtl w:val="0"/>
        </w:rPr>
      </w:r>
    </w:p>
    <w:p w:rsidR="00000000" w:rsidDel="00000000" w:rsidP="00000000" w:rsidRDefault="00000000" w:rsidRPr="00000000" w14:paraId="00000011">
      <w:pP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Alle leden dienen sportieve kledij te dragen tijdens de testmomenten. Na inschrijving zullen de leden hun aangekochte t-shirt moeten dragen met bijhorende dobok. </w:t>
      </w:r>
    </w:p>
    <w:p w:rsidR="00000000" w:rsidDel="00000000" w:rsidP="00000000" w:rsidRDefault="00000000" w:rsidRPr="00000000" w14:paraId="00000012">
      <w:pPr>
        <w:rPr>
          <w:rFonts w:ascii="Comfortaa" w:cs="Comfortaa" w:eastAsia="Comfortaa" w:hAnsi="Comfortaa"/>
          <w:i w:val="1"/>
          <w:iCs w:val="1"/>
        </w:rPr>
      </w:pPr>
      <w:r w:rsidDel="00000000" w:rsidR="00000000" w:rsidRPr="00000000">
        <w:rPr>
          <w:rtl w:val="0"/>
        </w:rPr>
      </w:r>
    </w:p>
    <w:p w:rsidR="00000000" w:rsidDel="00000000" w:rsidP="00000000" w:rsidRDefault="00000000" w:rsidRPr="00000000" w14:paraId="00000013">
      <w:pP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Er mogen geen sieraden worden gedragen! </w:t>
      </w:r>
    </w:p>
    <w:p w:rsidR="00000000" w:rsidDel="00000000" w:rsidP="00000000" w:rsidRDefault="00000000" w:rsidRPr="00000000" w14:paraId="00000014">
      <w:pPr>
        <w:rPr>
          <w:rFonts w:ascii="Comfortaa" w:cs="Comfortaa" w:eastAsia="Comfortaa" w:hAnsi="Comfortaa"/>
          <w:i w:val="1"/>
          <w:iCs w:val="1"/>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Comfortaa" w:cs="Comfortaa" w:eastAsia="Comfortaa" w:hAnsi="Comfortaa"/>
          <w:i w:val="1"/>
          <w:iCs w:val="1"/>
          <w:rtl w:val="0"/>
        </w:rPr>
        <w:t xml:space="preserve">Schoenen en kousen worden achtergelaten in de kleedkamers. Materialen kunnen aan de trainer worden afgegeven. Eigen verantwoordelijkheid om deze na de les terug op te halen.</w:t>
      </w:r>
      <w:r w:rsidDel="00000000" w:rsidR="00000000" w:rsidRPr="00000000">
        <w:rPr>
          <w:rtl w:val="0"/>
        </w:rPr>
      </w:r>
    </w:p>
    <w:p w:rsidR="00000000" w:rsidDel="00000000" w:rsidP="00000000" w:rsidRDefault="00000000" w:rsidRPr="00000000" w14:paraId="00000016">
      <w:pPr>
        <w:pStyle w:val="Heading1"/>
        <w:rPr>
          <w:rFonts w:ascii="Comfortaa" w:cs="Comfortaa" w:eastAsia="Comfortaa" w:hAnsi="Comfortaa"/>
          <w:b w:val="0"/>
          <w:bCs w:val="0"/>
          <w:sz w:val="24"/>
          <w:szCs w:val="24"/>
        </w:rPr>
      </w:pPr>
      <w:bookmarkStart w:colFirst="0" w:colLast="0" w:name="_heading=h.o9q87z944mrp" w:id="3"/>
      <w:bookmarkEnd w:id="3"/>
      <w:r w:rsidDel="00000000" w:rsidR="00000000" w:rsidRPr="00000000">
        <w:rPr>
          <w:rFonts w:ascii="Comfortaa" w:cs="Comfortaa" w:eastAsia="Comfortaa" w:hAnsi="Comfortaa"/>
          <w:rtl w:val="0"/>
        </w:rPr>
        <w:t xml:space="preserve">Buiten de les </w:t>
      </w:r>
      <w:r w:rsidDel="00000000" w:rsidR="00000000" w:rsidRPr="00000000">
        <w:rPr>
          <w:rtl w:val="0"/>
        </w:rPr>
      </w:r>
    </w:p>
    <w:p w:rsidR="00000000" w:rsidDel="00000000" w:rsidP="00000000" w:rsidRDefault="00000000" w:rsidRPr="00000000" w14:paraId="00000017">
      <w:pPr>
        <w:pStyle w:val="Heading2"/>
        <w:ind w:firstLine="720"/>
        <w:rPr>
          <w:rFonts w:ascii="Comfortaa" w:cs="Comfortaa" w:eastAsia="Comfortaa" w:hAnsi="Comfortaa"/>
          <w:b w:val="1"/>
          <w:bCs w:val="1"/>
        </w:rPr>
      </w:pPr>
      <w:bookmarkStart w:colFirst="0" w:colLast="0" w:name="_heading=h.f31113u632q3" w:id="4"/>
      <w:bookmarkEnd w:id="4"/>
      <w:r w:rsidDel="00000000" w:rsidR="00000000" w:rsidRPr="00000000">
        <w:rPr>
          <w:rFonts w:ascii="Comfortaa" w:cs="Comfortaa" w:eastAsia="Comfortaa" w:hAnsi="Comfortaa"/>
          <w:b w:val="1"/>
          <w:bCs w:val="1"/>
          <w:rtl w:val="0"/>
        </w:rPr>
        <w:t xml:space="preserve">Uitsluiting</w:t>
      </w:r>
    </w:p>
    <w:p w:rsidR="00000000" w:rsidDel="00000000" w:rsidP="00000000" w:rsidRDefault="00000000" w:rsidRPr="00000000" w14:paraId="00000018">
      <w:pP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Na het meermaals niet betalen van het maandelijks en/of jaarlijks lidgeld kan dit leiden tot uitsluiting tot de openstaande facturen worden betaald. Problemen kunnen en moeten altijd worden besproken. Anonieme vragen voor hulp zijn toegestaan! </w:t>
      </w:r>
    </w:p>
    <w:p w:rsidR="00000000" w:rsidDel="00000000" w:rsidP="00000000" w:rsidRDefault="00000000" w:rsidRPr="00000000" w14:paraId="00000019">
      <w:pPr>
        <w:rPr>
          <w:rFonts w:ascii="Comfortaa" w:cs="Comfortaa" w:eastAsia="Comfortaa" w:hAnsi="Comfortaa"/>
        </w:rPr>
      </w:pPr>
      <w:r w:rsidDel="00000000" w:rsidR="00000000" w:rsidRPr="00000000">
        <w:rPr>
          <w:rtl w:val="0"/>
        </w:rPr>
      </w:r>
    </w:p>
    <w:p w:rsidR="00000000" w:rsidDel="00000000" w:rsidP="00000000" w:rsidRDefault="00000000" w:rsidRPr="00000000" w14:paraId="0000001A">
      <w:pPr>
        <w:pStyle w:val="Heading2"/>
        <w:ind w:firstLine="720"/>
        <w:rPr>
          <w:rFonts w:ascii="Comfortaa" w:cs="Comfortaa" w:eastAsia="Comfortaa" w:hAnsi="Comfortaa"/>
          <w:b w:val="1"/>
          <w:bCs w:val="1"/>
        </w:rPr>
      </w:pPr>
      <w:bookmarkStart w:colFirst="0" w:colLast="0" w:name="_heading=h.szu14lds2nn0" w:id="5"/>
      <w:bookmarkEnd w:id="5"/>
      <w:r w:rsidDel="00000000" w:rsidR="00000000" w:rsidRPr="00000000">
        <w:rPr>
          <w:rFonts w:ascii="Comfortaa" w:cs="Comfortaa" w:eastAsia="Comfortaa" w:hAnsi="Comfortaa"/>
          <w:b w:val="1"/>
          <w:bCs w:val="1"/>
          <w:rtl w:val="0"/>
        </w:rPr>
        <w:t xml:space="preserve">Schorsing </w:t>
      </w:r>
    </w:p>
    <w:p w:rsidR="00000000" w:rsidDel="00000000" w:rsidP="00000000" w:rsidRDefault="00000000" w:rsidRPr="00000000" w14:paraId="0000001B">
      <w:pPr>
        <w:rPr/>
      </w:pPr>
      <w:r w:rsidDel="00000000" w:rsidR="00000000" w:rsidRPr="00000000">
        <w:rPr>
          <w:rFonts w:ascii="Comfortaa" w:cs="Comfortaa" w:eastAsia="Comfortaa" w:hAnsi="Comfortaa"/>
          <w:i w:val="1"/>
          <w:iCs w:val="1"/>
          <w:rtl w:val="0"/>
        </w:rPr>
        <w:t xml:space="preserve">Het uitvoeren van aangeleerde technieken buiten de club zal leiden tot schorsing met geen enkele reden tot uitzondering. Elke klacht zal met discretie en met zorgvuldigheid voor de waarheid worden behandeld. </w:t>
      </w:r>
      <w:r w:rsidDel="00000000" w:rsidR="00000000" w:rsidRPr="00000000">
        <w:rPr>
          <w:rtl w:val="0"/>
        </w:rPr>
      </w:r>
    </w:p>
    <w:p w:rsidR="00000000" w:rsidDel="00000000" w:rsidP="00000000" w:rsidRDefault="00000000" w:rsidRPr="00000000" w14:paraId="0000001C">
      <w:pPr>
        <w:pStyle w:val="Heading1"/>
        <w:rPr/>
      </w:pPr>
      <w:bookmarkStart w:colFirst="0" w:colLast="0" w:name="_heading=h.ksvhgyfter52" w:id="6"/>
      <w:bookmarkEnd w:id="6"/>
      <w:r w:rsidDel="00000000" w:rsidR="00000000" w:rsidRPr="00000000">
        <w:rPr>
          <w:rFonts w:ascii="Comfortaa" w:cs="Comfortaa" w:eastAsia="Comfortaa" w:hAnsi="Comfortaa"/>
          <w:rtl w:val="0"/>
        </w:rPr>
        <w:t xml:space="preserve">Leden met achtergrond </w:t>
      </w:r>
      <w:r w:rsidDel="00000000" w:rsidR="00000000" w:rsidRPr="00000000">
        <w:rPr>
          <w:rtl w:val="0"/>
        </w:rPr>
      </w:r>
    </w:p>
    <w:p w:rsidR="00000000" w:rsidDel="00000000" w:rsidP="00000000" w:rsidRDefault="00000000" w:rsidRPr="00000000" w14:paraId="0000001D">
      <w:pPr>
        <w:rPr>
          <w:rFonts w:ascii="Comfortaa" w:cs="Comfortaa" w:eastAsia="Comfortaa" w:hAnsi="Comfortaa"/>
        </w:rPr>
      </w:pPr>
      <w:r w:rsidDel="00000000" w:rsidR="00000000" w:rsidRPr="00000000">
        <w:rPr>
          <w:rtl w:val="0"/>
        </w:rPr>
      </w:r>
    </w:p>
    <w:p w:rsidR="00000000" w:rsidDel="00000000" w:rsidP="00000000" w:rsidRDefault="00000000" w:rsidRPr="00000000" w14:paraId="0000001E">
      <w:pP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Leden die een achtergrond hebben in gevecht- en/of verdedigingssport dienen alle technieken achter zich te laten tijdens het volgen van de taekwondo lessen. </w:t>
      </w:r>
    </w:p>
    <w:p w:rsidR="00000000" w:rsidDel="00000000" w:rsidP="00000000" w:rsidRDefault="00000000" w:rsidRPr="00000000" w14:paraId="0000001F">
      <w:pPr>
        <w:rPr>
          <w:rFonts w:ascii="Comfortaa" w:cs="Comfortaa" w:eastAsia="Comfortaa" w:hAnsi="Comfortaa"/>
          <w:i w:val="1"/>
          <w:iCs w:val="1"/>
        </w:rPr>
      </w:pPr>
      <w:r w:rsidDel="00000000" w:rsidR="00000000" w:rsidRPr="00000000">
        <w:rPr>
          <w:rtl w:val="0"/>
        </w:rPr>
      </w:r>
    </w:p>
    <w:p w:rsidR="00000000" w:rsidDel="00000000" w:rsidP="00000000" w:rsidRDefault="00000000" w:rsidRPr="00000000" w14:paraId="00000020">
      <w:pP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Indien er sprake is van een taekwondo achtergrond zal het lid in kwestie bij inschrijving een examen moeten afleggen naargelang de gordel die het lid aangeeft om na te gaan of de verwachtingen van de club kunnen worden nageleefd. Indien er niet wordt voldaan aan de normen zal het lid de gordel ontvangen die past bij de verworven kennis aan de hand van de regels van de club voor examenafname. </w:t>
      </w:r>
    </w:p>
    <w:p w:rsidR="00000000" w:rsidDel="00000000" w:rsidP="00000000" w:rsidRDefault="00000000" w:rsidRPr="00000000" w14:paraId="00000021">
      <w:pPr>
        <w:pStyle w:val="Heading1"/>
        <w:rPr>
          <w:rFonts w:ascii="Comfortaa" w:cs="Comfortaa" w:eastAsia="Comfortaa" w:hAnsi="Comfortaa"/>
        </w:rPr>
      </w:pPr>
      <w:r w:rsidDel="00000000" w:rsidR="00000000" w:rsidRPr="00000000">
        <w:rPr>
          <w:rFonts w:ascii="Comfortaa" w:cs="Comfortaa" w:eastAsia="Comfortaa" w:hAnsi="Comfortaa"/>
          <w:rtl w:val="0"/>
        </w:rPr>
        <w:t xml:space="preserve">Kostprijzen </w:t>
      </w:r>
    </w:p>
    <w:p w:rsidR="00000000" w:rsidDel="00000000" w:rsidP="00000000" w:rsidRDefault="00000000" w:rsidRPr="00000000" w14:paraId="00000022">
      <w:pPr>
        <w:pStyle w:val="Heading2"/>
        <w:rPr>
          <w:rFonts w:ascii="Comfortaa" w:cs="Comfortaa" w:eastAsia="Comfortaa" w:hAnsi="Comfortaa"/>
          <w:b w:val="1"/>
          <w:bCs w:val="1"/>
        </w:rPr>
      </w:pPr>
      <w:bookmarkStart w:colFirst="0" w:colLast="0" w:name="_heading=h.nlnubeaamhq" w:id="7"/>
      <w:bookmarkEnd w:id="7"/>
      <w:r w:rsidDel="00000000" w:rsidR="00000000" w:rsidRPr="00000000">
        <w:rPr>
          <w:b w:val="1"/>
          <w:bCs w:val="1"/>
          <w:rtl w:val="0"/>
        </w:rPr>
        <w:tab/>
      </w:r>
      <w:r w:rsidDel="00000000" w:rsidR="00000000" w:rsidRPr="00000000">
        <w:rPr>
          <w:rFonts w:ascii="Comfortaa" w:cs="Comfortaa" w:eastAsia="Comfortaa" w:hAnsi="Comfortaa"/>
          <w:b w:val="1"/>
          <w:bCs w:val="1"/>
          <w:rtl w:val="0"/>
        </w:rPr>
        <w:t xml:space="preserve">Vaste kosten </w:t>
      </w:r>
    </w:p>
    <w:p w:rsidR="00000000" w:rsidDel="00000000" w:rsidP="00000000" w:rsidRDefault="00000000" w:rsidRPr="00000000" w14:paraId="00000023">
      <w:pP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Het lidgeld heeft een vaste jaarlijkse kost van 200 euro voor de leden ouder dan 12 jaar. </w:t>
      </w:r>
    </w:p>
    <w:p w:rsidR="00000000" w:rsidDel="00000000" w:rsidP="00000000" w:rsidRDefault="00000000" w:rsidRPr="00000000" w14:paraId="00000024">
      <w:pP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Leden jonger dan 12 jaar zullen 185 euro per jaar betalen. Is het lid 12 jaar dan profiteert die nog van het ‘kinder’tarief tot de leeftijd van 13 jaar is aangebroken. Deze zijn 12 maanden gelden. Dit kan van september of januari starten. </w:t>
      </w:r>
    </w:p>
    <w:p w:rsidR="00000000" w:rsidDel="00000000" w:rsidP="00000000" w:rsidRDefault="00000000" w:rsidRPr="00000000" w14:paraId="00000025">
      <w:pPr>
        <w:rPr>
          <w:rFonts w:ascii="Comfortaa Light" w:cs="Comfortaa Light" w:eastAsia="Comfortaa Light" w:hAnsi="Comfortaa Light"/>
          <w:i w:val="1"/>
          <w:iCs w:val="1"/>
        </w:rPr>
      </w:pPr>
      <w:r w:rsidDel="00000000" w:rsidR="00000000" w:rsidRPr="00000000">
        <w:rPr>
          <w:rtl w:val="0"/>
        </w:rPr>
      </w:r>
    </w:p>
    <w:p w:rsidR="00000000" w:rsidDel="00000000" w:rsidP="00000000" w:rsidRDefault="00000000" w:rsidRPr="00000000" w14:paraId="00000026">
      <w:pP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Leden moeten ten allen tijde worden verzekerd met de sportverzekering bij de club. Deze bedraagt 35 euro per jaar. Startende vanaf 30 september.</w:t>
      </w:r>
    </w:p>
    <w:p w:rsidR="00000000" w:rsidDel="00000000" w:rsidP="00000000" w:rsidRDefault="00000000" w:rsidRPr="00000000" w14:paraId="00000027">
      <w:pPr>
        <w:rPr>
          <w:rFonts w:ascii="Comfortaa" w:cs="Comfortaa" w:eastAsia="Comfortaa" w:hAnsi="Comfortaa"/>
          <w:i w:val="1"/>
          <w:iCs w:val="1"/>
        </w:rPr>
      </w:pPr>
      <w:r w:rsidDel="00000000" w:rsidR="00000000" w:rsidRPr="00000000">
        <w:rPr>
          <w:rtl w:val="0"/>
        </w:rPr>
      </w:r>
    </w:p>
    <w:p w:rsidR="00000000" w:rsidDel="00000000" w:rsidP="00000000" w:rsidRDefault="00000000" w:rsidRPr="00000000" w14:paraId="00000028">
      <w:pP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Alle leden dienen een t-shirt van de club aan te schaffen. Deze t-shirt dient om afzonderlijk te dragen zonder gordel en zonder bovenstuk van dobok. Voor een t-shirt onder je dobok zie onderdeel: extra kosten. </w:t>
      </w:r>
    </w:p>
    <w:p w:rsidR="00000000" w:rsidDel="00000000" w:rsidP="00000000" w:rsidRDefault="00000000" w:rsidRPr="00000000" w14:paraId="00000029">
      <w:pPr>
        <w:rPr>
          <w:rFonts w:ascii="Comfortaa" w:cs="Comfortaa" w:eastAsia="Comfortaa" w:hAnsi="Comfortaa"/>
          <w:i w:val="1"/>
          <w:iCs w:val="1"/>
        </w:rPr>
      </w:pPr>
      <w:r w:rsidDel="00000000" w:rsidR="00000000" w:rsidRPr="00000000">
        <w:rPr>
          <w:rtl w:val="0"/>
        </w:rPr>
      </w:r>
    </w:p>
    <w:p w:rsidR="00000000" w:rsidDel="00000000" w:rsidP="00000000" w:rsidRDefault="00000000" w:rsidRPr="00000000" w14:paraId="0000002A">
      <w:pP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Elk lid is verplicht om een beschermingsuitrusting te voorzien. Dit pakket bedraagt 200 euro. Na het aanschaffen van het pakket is de uitrusting persoonlijk en moet worden bezegeld met naam. Deze aankoop is eenmalig, met uitzondering van vervangingen zie onderdeel: mogelijke kosten. </w:t>
      </w:r>
    </w:p>
    <w:p w:rsidR="00000000" w:rsidDel="00000000" w:rsidP="00000000" w:rsidRDefault="00000000" w:rsidRPr="00000000" w14:paraId="0000002B">
      <w:pP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Bij deze uitrusting hoort ook een clubhanddoek voor verdere toekomstplannen voor wedstrijden waaraan de club zal deelnemen. Geen datum in vooruitzichten. </w:t>
      </w:r>
    </w:p>
    <w:p w:rsidR="00000000" w:rsidDel="00000000" w:rsidP="00000000" w:rsidRDefault="00000000" w:rsidRPr="00000000" w14:paraId="0000002C">
      <w:pPr>
        <w:rPr>
          <w:rFonts w:ascii="Comfortaa Light" w:cs="Comfortaa Light" w:eastAsia="Comfortaa Light" w:hAnsi="Comfortaa Light"/>
        </w:rPr>
      </w:pPr>
      <w:r w:rsidDel="00000000" w:rsidR="00000000" w:rsidRPr="00000000">
        <w:rPr>
          <w:rtl w:val="0"/>
        </w:rPr>
      </w:r>
    </w:p>
    <w:p w:rsidR="00000000" w:rsidDel="00000000" w:rsidP="00000000" w:rsidRDefault="00000000" w:rsidRPr="00000000" w14:paraId="0000002D">
      <w:pPr>
        <w:rPr>
          <w:rFonts w:ascii="Comfortaa Light" w:cs="Comfortaa Light" w:eastAsia="Comfortaa Light" w:hAnsi="Comfortaa Light"/>
        </w:rPr>
      </w:pPr>
      <w:r w:rsidDel="00000000" w:rsidR="00000000" w:rsidRPr="00000000">
        <w:rPr>
          <w:rFonts w:ascii="Comfortaa Light" w:cs="Comfortaa Light" w:eastAsia="Comfortaa Light" w:hAnsi="Comfortaa Light"/>
          <w:rtl w:val="0"/>
        </w:rPr>
        <w:tab/>
      </w:r>
      <w:r w:rsidDel="00000000" w:rsidR="00000000" w:rsidRPr="00000000">
        <w:rPr>
          <w:rFonts w:ascii="Comfortaa" w:cs="Comfortaa" w:eastAsia="Comfortaa" w:hAnsi="Comfortaa"/>
          <w:b w:val="1"/>
          <w:bCs w:val="1"/>
          <w:rtl w:val="0"/>
        </w:rPr>
        <w:t xml:space="preserve">Extra kosten </w:t>
      </w:r>
      <w:r w:rsidDel="00000000" w:rsidR="00000000" w:rsidRPr="00000000">
        <w:rPr>
          <w:rtl w:val="0"/>
        </w:rPr>
      </w:r>
    </w:p>
    <w:p w:rsidR="00000000" w:rsidDel="00000000" w:rsidP="00000000" w:rsidRDefault="00000000" w:rsidRPr="00000000" w14:paraId="0000002E">
      <w:pPr>
        <w:rPr>
          <w:rFonts w:ascii="Comfortaa Light" w:cs="Comfortaa Light" w:eastAsia="Comfortaa Light" w:hAnsi="Comfortaa Light"/>
          <w:i w:val="1"/>
          <w:iCs w:val="1"/>
        </w:rPr>
      </w:pPr>
      <w:r w:rsidDel="00000000" w:rsidR="00000000" w:rsidRPr="00000000">
        <w:rPr>
          <w:rFonts w:ascii="Comfortaa Light" w:cs="Comfortaa Light" w:eastAsia="Comfortaa Light" w:hAnsi="Comfortaa Light"/>
          <w:i w:val="1"/>
          <w:iCs w:val="1"/>
          <w:rtl w:val="0"/>
        </w:rPr>
        <w:t xml:space="preserve">Bij verdere toekomstplannen zal er een kost bijkomen van inschrijvingsgeld voor een wedstrijd én verplichte vervoerskosten indien er wordt gecarpoold. Meer details hierover komen later. </w:t>
      </w:r>
    </w:p>
    <w:p w:rsidR="00000000" w:rsidDel="00000000" w:rsidP="00000000" w:rsidRDefault="00000000" w:rsidRPr="00000000" w14:paraId="0000002F">
      <w:pPr>
        <w:rPr>
          <w:rFonts w:ascii="Comfortaa Light" w:cs="Comfortaa Light" w:eastAsia="Comfortaa Light" w:hAnsi="Comfortaa Light"/>
          <w:i w:val="1"/>
          <w:iCs w:val="1"/>
        </w:rPr>
      </w:pPr>
      <w:r w:rsidDel="00000000" w:rsidR="00000000" w:rsidRPr="00000000">
        <w:rPr>
          <w:rtl w:val="0"/>
        </w:rPr>
      </w:r>
    </w:p>
    <w:p w:rsidR="00000000" w:rsidDel="00000000" w:rsidP="00000000" w:rsidRDefault="00000000" w:rsidRPr="00000000" w14:paraId="00000030">
      <w:pPr>
        <w:rPr>
          <w:rFonts w:ascii="Comfortaa Light" w:cs="Comfortaa Light" w:eastAsia="Comfortaa Light" w:hAnsi="Comfortaa Light"/>
          <w:i w:val="1"/>
          <w:iCs w:val="1"/>
        </w:rPr>
      </w:pPr>
      <w:r w:rsidDel="00000000" w:rsidR="00000000" w:rsidRPr="00000000">
        <w:rPr>
          <w:rFonts w:ascii="Comfortaa Light" w:cs="Comfortaa Light" w:eastAsia="Comfortaa Light" w:hAnsi="Comfortaa Light"/>
          <w:i w:val="1"/>
          <w:iCs w:val="1"/>
          <w:rtl w:val="0"/>
        </w:rPr>
        <w:t xml:space="preserve"> Inschrijving van een examen bedraagt 10 euro. Deze kostprijs dekt ook de prijs van een eventueel behaalde gordel. </w:t>
      </w:r>
    </w:p>
    <w:p w:rsidR="00000000" w:rsidDel="00000000" w:rsidP="00000000" w:rsidRDefault="00000000" w:rsidRPr="00000000" w14:paraId="00000031">
      <w:pPr>
        <w:rPr>
          <w:rFonts w:ascii="Comfortaa Light" w:cs="Comfortaa Light" w:eastAsia="Comfortaa Light" w:hAnsi="Comfortaa Light"/>
          <w:i w:val="1"/>
          <w:iCs w:val="1"/>
        </w:rPr>
      </w:pPr>
      <w:r w:rsidDel="00000000" w:rsidR="00000000" w:rsidRPr="00000000">
        <w:rPr>
          <w:rFonts w:ascii="Comfortaa Light" w:cs="Comfortaa Light" w:eastAsia="Comfortaa Light" w:hAnsi="Comfortaa Light"/>
          <w:i w:val="1"/>
          <w:iCs w:val="1"/>
          <w:rtl w:val="0"/>
        </w:rPr>
        <w:t xml:space="preserve">Het betalen van de kostprijs is geen garantie tot het behalen van de nieuwe gordel. Na het examen wordt er een herkansingsmoment ingepland. Na de herkansing niet geslaagd, geen geld terug!</w:t>
      </w:r>
    </w:p>
    <w:p w:rsidR="00000000" w:rsidDel="00000000" w:rsidP="00000000" w:rsidRDefault="00000000" w:rsidRPr="00000000" w14:paraId="00000032">
      <w:pPr>
        <w:rPr>
          <w:rFonts w:ascii="Comfortaa Light" w:cs="Comfortaa Light" w:eastAsia="Comfortaa Light" w:hAnsi="Comfortaa Light"/>
        </w:rPr>
      </w:pPr>
      <w:r w:rsidDel="00000000" w:rsidR="00000000" w:rsidRPr="00000000">
        <w:rPr>
          <w:rtl w:val="0"/>
        </w:rPr>
      </w:r>
    </w:p>
    <w:p w:rsidR="00000000" w:rsidDel="00000000" w:rsidP="00000000" w:rsidRDefault="00000000" w:rsidRPr="00000000" w14:paraId="00000033">
      <w:pPr>
        <w:rPr>
          <w:rFonts w:ascii="Comfortaa Light" w:cs="Comfortaa Light" w:eastAsia="Comfortaa Light" w:hAnsi="Comfortaa Light"/>
        </w:rPr>
      </w:pPr>
      <w:r w:rsidDel="00000000" w:rsidR="00000000" w:rsidRPr="00000000">
        <w:rPr>
          <w:rtl w:val="0"/>
        </w:rPr>
      </w:r>
    </w:p>
    <w:p w:rsidR="00000000" w:rsidDel="00000000" w:rsidP="00000000" w:rsidRDefault="00000000" w:rsidRPr="00000000" w14:paraId="00000034">
      <w:pPr>
        <w:rPr>
          <w:rFonts w:ascii="Comfortaa Light" w:cs="Comfortaa Light" w:eastAsia="Comfortaa Light" w:hAnsi="Comfortaa Light"/>
        </w:rPr>
      </w:pPr>
      <w:r w:rsidDel="00000000" w:rsidR="00000000" w:rsidRPr="00000000">
        <w:rPr>
          <w:rFonts w:ascii="Comfortaa Light" w:cs="Comfortaa Light" w:eastAsia="Comfortaa Light" w:hAnsi="Comfortaa Light"/>
          <w:rtl w:val="0"/>
        </w:rPr>
        <w:tab/>
      </w:r>
      <w:r w:rsidDel="00000000" w:rsidR="00000000" w:rsidRPr="00000000">
        <w:rPr>
          <w:rFonts w:ascii="Comfortaa" w:cs="Comfortaa" w:eastAsia="Comfortaa" w:hAnsi="Comfortaa"/>
          <w:b w:val="1"/>
          <w:bCs w:val="1"/>
          <w:rtl w:val="0"/>
        </w:rPr>
        <w:t xml:space="preserve">Mogelijke kosten</w:t>
      </w:r>
      <w:r w:rsidDel="00000000" w:rsidR="00000000" w:rsidRPr="00000000">
        <w:rPr>
          <w:rFonts w:ascii="Comfortaa Light" w:cs="Comfortaa Light" w:eastAsia="Comfortaa Light" w:hAnsi="Comfortaa Light"/>
          <w:rtl w:val="0"/>
        </w:rPr>
        <w:t xml:space="preserve"> </w:t>
      </w:r>
    </w:p>
    <w:p w:rsidR="00000000" w:rsidDel="00000000" w:rsidP="00000000" w:rsidRDefault="00000000" w:rsidRPr="00000000" w14:paraId="00000035">
      <w:pPr>
        <w:rPr>
          <w:rFonts w:ascii="Comfortaa Light" w:cs="Comfortaa Light" w:eastAsia="Comfortaa Light" w:hAnsi="Comfortaa Light"/>
          <w:i w:val="1"/>
          <w:iCs w:val="1"/>
        </w:rPr>
      </w:pPr>
      <w:r w:rsidDel="00000000" w:rsidR="00000000" w:rsidRPr="00000000">
        <w:rPr>
          <w:rFonts w:ascii="Comfortaa Light" w:cs="Comfortaa Light" w:eastAsia="Comfortaa Light" w:hAnsi="Comfortaa Light"/>
          <w:i w:val="1"/>
          <w:iCs w:val="1"/>
          <w:rtl w:val="0"/>
        </w:rPr>
        <w:t xml:space="preserve">Vervangingen van materialen zijn onvoorziene kosten die de club niet kan voorzien. </w:t>
      </w:r>
    </w:p>
    <w:p w:rsidR="00000000" w:rsidDel="00000000" w:rsidP="00000000" w:rsidRDefault="00000000" w:rsidRPr="00000000" w14:paraId="00000036">
      <w:pPr>
        <w:rPr>
          <w:i w:val="1"/>
          <w:iCs w:val="1"/>
        </w:rPr>
      </w:pPr>
      <w:r w:rsidDel="00000000" w:rsidR="00000000" w:rsidRPr="00000000">
        <w:rPr>
          <w:rFonts w:ascii="Comfortaa Light" w:cs="Comfortaa Light" w:eastAsia="Comfortaa Light" w:hAnsi="Comfortaa Light"/>
          <w:i w:val="1"/>
          <w:iCs w:val="1"/>
          <w:rtl w:val="0"/>
        </w:rPr>
        <w:t xml:space="preserve">Deze kunnen aangevraagd worden bij de trainer. Meer informatie kan worden gevraagd. </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fortaa Light">
    <w:embedRegular w:fontKey="{00000000-0000-0000-0000-000000000000}" r:id="rId1" w:subsetted="0"/>
    <w:embedBold w:fontKey="{00000000-0000-0000-0000-000000000000}" r:id="rId2" w:subsetted="0"/>
  </w:font>
  <w:font w:name="Gochi Hand">
    <w:embedRegular w:fontKey="{00000000-0000-0000-0000-000000000000}" r:id="rId3" w:subsetted="0"/>
  </w:font>
  <w:font w:name="Comfortaa">
    <w:embedRegular w:fontKey="{00000000-0000-0000-0000-000000000000}" r:id="rId4" w:subsetted="0"/>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ochi Hand" w:cs="Gochi Hand" w:eastAsia="Gochi Hand" w:hAnsi="Gochi Hand"/>
        <w:sz w:val="24"/>
        <w:szCs w:val="24"/>
        <w:lang w:val="n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b w:val="1"/>
      <w:bCs w:val="1"/>
      <w:i w:val="1"/>
      <w:iCs w:val="1"/>
      <w:sz w:val="28"/>
      <w:szCs w:val="28"/>
    </w:rPr>
  </w:style>
  <w:style w:type="paragraph" w:styleId="Heading2">
    <w:name w:val="heading 2"/>
    <w:basedOn w:val="Normal"/>
    <w:next w:val="Normal"/>
    <w:pPr>
      <w:keepNext w:val="1"/>
      <w:keepLines w:val="1"/>
      <w:spacing w:before="40" w:lineRule="auto"/>
    </w:pPr>
    <w:rPr>
      <w:color w:val="000000"/>
      <w:sz w:val="26"/>
      <w:szCs w:val="26"/>
    </w:rPr>
  </w:style>
  <w:style w:type="paragraph" w:styleId="Heading3">
    <w:name w:val="heading 3"/>
    <w:basedOn w:val="Normal"/>
    <w:next w:val="Normal"/>
    <w:pPr>
      <w:keepNext w:val="1"/>
      <w:keepLines w:val="1"/>
      <w:spacing w:before="40" w:lineRule="auto"/>
    </w:pPr>
    <w:rPr>
      <w:color w:val="1f3863"/>
    </w:rPr>
  </w:style>
  <w:style w:type="paragraph" w:styleId="Heading4">
    <w:name w:val="heading 4"/>
    <w:basedOn w:val="Normal"/>
    <w:next w:val="Normal"/>
    <w:pPr>
      <w:keepNext w:val="1"/>
      <w:keepLines w:val="1"/>
      <w:spacing w:before="40" w:lineRule="auto"/>
    </w:pPr>
    <w:rPr>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b w:val="1"/>
      <w:bCs w:val="1"/>
      <w:sz w:val="50"/>
      <w:szCs w:val="50"/>
    </w:rPr>
  </w:style>
  <w:style w:type="paragraph" w:styleId="Standaard" w:default="1">
    <w:name w:val="Normal"/>
    <w:qFormat w:val="1"/>
    <w:rsid w:val="009E3BE0"/>
    <w:pPr>
      <w:spacing w:after="0" w:line="240" w:lineRule="auto"/>
    </w:pPr>
    <w:rPr>
      <w:rFonts w:ascii="Gochi Hand" w:hAnsi="Gochi Hand"/>
      <w:sz w:val="24"/>
      <w:szCs w:val="24"/>
    </w:rPr>
  </w:style>
  <w:style w:type="paragraph" w:styleId="Kop1">
    <w:name w:val="heading 1"/>
    <w:basedOn w:val="Standaard"/>
    <w:next w:val="Standaard"/>
    <w:link w:val="Kop1Char"/>
    <w:autoRedefine w:val="1"/>
    <w:uiPriority w:val="9"/>
    <w:qFormat w:val="1"/>
    <w:rsid w:val="009E3BE0"/>
    <w:pPr>
      <w:keepNext w:val="1"/>
      <w:keepLines w:val="1"/>
      <w:spacing w:before="240"/>
      <w:outlineLvl w:val="0"/>
    </w:pPr>
    <w:rPr>
      <w:rFonts w:cstheme="majorBidi" w:eastAsiaTheme="majorEastAsia"/>
      <w:b w:val="1"/>
      <w:i w:val="1"/>
      <w:sz w:val="28"/>
      <w:szCs w:val="32"/>
      <w:lang w:val="nl-NL"/>
    </w:rPr>
  </w:style>
  <w:style w:type="paragraph" w:styleId="Kop2">
    <w:name w:val="heading 2"/>
    <w:basedOn w:val="Standaard"/>
    <w:next w:val="Standaard"/>
    <w:link w:val="Kop2Char"/>
    <w:autoRedefine w:val="1"/>
    <w:uiPriority w:val="9"/>
    <w:unhideWhenUsed w:val="1"/>
    <w:qFormat w:val="1"/>
    <w:rsid w:val="009E3BE0"/>
    <w:pPr>
      <w:keepNext w:val="1"/>
      <w:keepLines w:val="1"/>
      <w:spacing w:before="40"/>
      <w:outlineLvl w:val="1"/>
    </w:pPr>
    <w:rPr>
      <w:rFonts w:cs="Arial" w:eastAsiaTheme="majorEastAsia"/>
      <w:color w:val="000000" w:themeColor="text1"/>
      <w:sz w:val="26"/>
      <w:szCs w:val="26"/>
    </w:rPr>
  </w:style>
  <w:style w:type="paragraph" w:styleId="Kop3">
    <w:name w:val="heading 3"/>
    <w:basedOn w:val="Standaard"/>
    <w:next w:val="Standaard"/>
    <w:link w:val="Kop3Char"/>
    <w:autoRedefine w:val="1"/>
    <w:uiPriority w:val="9"/>
    <w:unhideWhenUsed w:val="1"/>
    <w:qFormat w:val="1"/>
    <w:rsid w:val="009E3BE0"/>
    <w:pPr>
      <w:keepNext w:val="1"/>
      <w:keepLines w:val="1"/>
      <w:spacing w:before="40"/>
      <w:outlineLvl w:val="2"/>
    </w:pPr>
    <w:rPr>
      <w:rFonts w:cstheme="majorBidi" w:eastAsiaTheme="majorEastAsia"/>
      <w:color w:val="1f3763" w:themeColor="accent1" w:themeShade="00007F"/>
    </w:rPr>
  </w:style>
  <w:style w:type="paragraph" w:styleId="Kop4">
    <w:name w:val="heading 4"/>
    <w:basedOn w:val="Standaard"/>
    <w:next w:val="Standaard"/>
    <w:link w:val="Kop4Char"/>
    <w:autoRedefine w:val="1"/>
    <w:uiPriority w:val="9"/>
    <w:semiHidden w:val="1"/>
    <w:unhideWhenUsed w:val="1"/>
    <w:qFormat w:val="1"/>
    <w:rsid w:val="009E3BE0"/>
    <w:pPr>
      <w:keepNext w:val="1"/>
      <w:keepLines w:val="1"/>
      <w:spacing w:before="40"/>
      <w:outlineLvl w:val="3"/>
    </w:pPr>
    <w:rPr>
      <w:rFonts w:cstheme="majorBidi" w:eastAsiaTheme="majorEastAsia"/>
      <w:i w:val="1"/>
      <w:iCs w:val="1"/>
      <w:color w:val="2f5496" w:themeColor="accent1" w:themeShade="0000BF"/>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Titel">
    <w:name w:val="Title"/>
    <w:basedOn w:val="Standaard"/>
    <w:next w:val="Standaard"/>
    <w:link w:val="TitelChar"/>
    <w:autoRedefine w:val="1"/>
    <w:uiPriority w:val="10"/>
    <w:qFormat w:val="1"/>
    <w:rsid w:val="009E3BE0"/>
    <w:pPr>
      <w:contextualSpacing w:val="1"/>
    </w:pPr>
    <w:rPr>
      <w:rFonts w:cstheme="majorBidi" w:eastAsiaTheme="majorEastAsia"/>
      <w:b w:val="1"/>
      <w:spacing w:val="-10"/>
      <w:kern w:val="28"/>
      <w:sz w:val="50"/>
      <w:szCs w:val="56"/>
    </w:rPr>
  </w:style>
  <w:style w:type="character" w:styleId="TitelChar" w:customStyle="1">
    <w:name w:val="Titel Char"/>
    <w:basedOn w:val="Standaardalinea-lettertype"/>
    <w:link w:val="Titel"/>
    <w:uiPriority w:val="10"/>
    <w:rsid w:val="009E3BE0"/>
    <w:rPr>
      <w:rFonts w:ascii="Gochi Hand" w:hAnsi="Gochi Hand" w:cstheme="majorBidi" w:eastAsiaTheme="majorEastAsia"/>
      <w:b w:val="1"/>
      <w:spacing w:val="-10"/>
      <w:kern w:val="28"/>
      <w:sz w:val="50"/>
      <w:szCs w:val="56"/>
    </w:rPr>
  </w:style>
  <w:style w:type="paragraph" w:styleId="Ondertitel">
    <w:name w:val="Subtitle"/>
    <w:basedOn w:val="Standaard"/>
    <w:next w:val="Standaard"/>
    <w:link w:val="OndertitelChar"/>
    <w:autoRedefine w:val="1"/>
    <w:uiPriority w:val="11"/>
    <w:qFormat w:val="1"/>
    <w:rsid w:val="006A3EE9"/>
    <w:pPr>
      <w:numPr>
        <w:ilvl w:val="1"/>
      </w:numPr>
    </w:pPr>
    <w:rPr>
      <w:rFonts w:eastAsiaTheme="minorEastAsia"/>
      <w:i w:val="1"/>
      <w:spacing w:val="15"/>
    </w:rPr>
  </w:style>
  <w:style w:type="character" w:styleId="OndertitelChar" w:customStyle="1">
    <w:name w:val="Ondertitel Char"/>
    <w:basedOn w:val="Standaardalinea-lettertype"/>
    <w:link w:val="Ondertitel"/>
    <w:uiPriority w:val="11"/>
    <w:rsid w:val="006A3EE9"/>
    <w:rPr>
      <w:rFonts w:ascii="Arial" w:hAnsi="Arial" w:eastAsiaTheme="minorEastAsia"/>
      <w:i w:val="1"/>
      <w:spacing w:val="15"/>
      <w:kern w:val="0"/>
      <w:sz w:val="24"/>
    </w:rPr>
  </w:style>
  <w:style w:type="character" w:styleId="Kop1Char" w:customStyle="1">
    <w:name w:val="Kop 1 Char"/>
    <w:basedOn w:val="Standaardalinea-lettertype"/>
    <w:link w:val="Kop1"/>
    <w:uiPriority w:val="9"/>
    <w:rsid w:val="009E3BE0"/>
    <w:rPr>
      <w:rFonts w:ascii="Gochi Hand" w:hAnsi="Gochi Hand" w:cstheme="majorBidi" w:eastAsiaTheme="majorEastAsia"/>
      <w:b w:val="1"/>
      <w:i w:val="1"/>
      <w:sz w:val="28"/>
      <w:szCs w:val="32"/>
      <w:lang w:val="nl-NL"/>
    </w:rPr>
  </w:style>
  <w:style w:type="character" w:styleId="Kop2Char" w:customStyle="1">
    <w:name w:val="Kop 2 Char"/>
    <w:basedOn w:val="Standaardalinea-lettertype"/>
    <w:link w:val="Kop2"/>
    <w:uiPriority w:val="9"/>
    <w:rsid w:val="009E3BE0"/>
    <w:rPr>
      <w:rFonts w:ascii="Gochi Hand" w:cs="Arial" w:hAnsi="Gochi Hand" w:eastAsiaTheme="majorEastAsia"/>
      <w:color w:val="000000" w:themeColor="text1"/>
      <w:sz w:val="26"/>
      <w:szCs w:val="26"/>
    </w:rPr>
  </w:style>
  <w:style w:type="paragraph" w:styleId="Duidelijkcitaat">
    <w:name w:val="Intense Quote"/>
    <w:basedOn w:val="Standaard"/>
    <w:next w:val="Standaard"/>
    <w:link w:val="DuidelijkcitaatChar"/>
    <w:autoRedefine w:val="1"/>
    <w:uiPriority w:val="30"/>
    <w:qFormat w:val="1"/>
    <w:rsid w:val="00CF2815"/>
    <w:pPr>
      <w:pBdr>
        <w:top w:color="5271ff" w:space="10" w:sz="4" w:val="single"/>
        <w:bottom w:color="5271ff" w:space="10" w:sz="4" w:val="single"/>
      </w:pBdr>
      <w:spacing w:after="360" w:before="360"/>
      <w:ind w:left="864" w:right="864"/>
      <w:jc w:val="center"/>
    </w:pPr>
    <w:rPr>
      <w:i w:val="1"/>
      <w:iCs w:val="1"/>
      <w:color w:val="5271ff"/>
    </w:rPr>
  </w:style>
  <w:style w:type="character" w:styleId="DuidelijkcitaatChar" w:customStyle="1">
    <w:name w:val="Duidelijk citaat Char"/>
    <w:basedOn w:val="Standaardalinea-lettertype"/>
    <w:link w:val="Duidelijkcitaat"/>
    <w:uiPriority w:val="30"/>
    <w:rsid w:val="00CF2815"/>
    <w:rPr>
      <w:rFonts w:ascii="Dreaming Outloud Pro" w:hAnsi="Dreaming Outloud Pro"/>
      <w:i w:val="1"/>
      <w:iCs w:val="1"/>
      <w:color w:val="5271ff"/>
      <w:sz w:val="24"/>
    </w:rPr>
  </w:style>
  <w:style w:type="paragraph" w:styleId="Geenafstand">
    <w:name w:val="No Spacing"/>
    <w:autoRedefine w:val="1"/>
    <w:uiPriority w:val="1"/>
    <w:qFormat w:val="1"/>
    <w:rsid w:val="00547B2F"/>
    <w:pPr>
      <w:spacing w:after="0" w:line="240" w:lineRule="auto"/>
    </w:pPr>
    <w:rPr>
      <w:rFonts w:ascii="Dreaming Outloud Pro" w:hAnsi="Dreaming Outloud Pro"/>
      <w:kern w:val="0"/>
      <w:sz w:val="24"/>
    </w:rPr>
  </w:style>
  <w:style w:type="paragraph" w:styleId="Nabi" w:customStyle="1">
    <w:name w:val="Nabi"/>
    <w:basedOn w:val="Standaard"/>
    <w:link w:val="NabiChar"/>
    <w:rsid w:val="0035131D"/>
  </w:style>
  <w:style w:type="character" w:styleId="NabiChar" w:customStyle="1">
    <w:name w:val="Nabi Char"/>
    <w:basedOn w:val="Standaardalinea-lettertype"/>
    <w:link w:val="Nabi"/>
    <w:rsid w:val="0035131D"/>
    <w:rPr>
      <w:rFonts w:ascii="Gochi Hand" w:hAnsi="Gochi Hand"/>
      <w:sz w:val="24"/>
      <w:szCs w:val="24"/>
    </w:rPr>
  </w:style>
  <w:style w:type="character" w:styleId="Kop3Char" w:customStyle="1">
    <w:name w:val="Kop 3 Char"/>
    <w:basedOn w:val="Standaardalinea-lettertype"/>
    <w:link w:val="Kop3"/>
    <w:uiPriority w:val="9"/>
    <w:rsid w:val="009E3BE0"/>
    <w:rPr>
      <w:rFonts w:ascii="Gochi Hand" w:hAnsi="Gochi Hand" w:cstheme="majorBidi" w:eastAsiaTheme="majorEastAsia"/>
      <w:color w:val="1f3763" w:themeColor="accent1" w:themeShade="00007F"/>
      <w:sz w:val="24"/>
      <w:szCs w:val="24"/>
    </w:rPr>
  </w:style>
  <w:style w:type="character" w:styleId="Nadruk">
    <w:name w:val="Emphasis"/>
    <w:basedOn w:val="Standaardalinea-lettertype"/>
    <w:uiPriority w:val="20"/>
    <w:qFormat w:val="1"/>
    <w:rsid w:val="009E3BE0"/>
    <w:rPr>
      <w:rFonts w:ascii="Gochi Hand" w:hAnsi="Gochi Hand"/>
      <w:i w:val="1"/>
      <w:iCs w:val="1"/>
    </w:rPr>
  </w:style>
  <w:style w:type="character" w:styleId="Subtielebenadrukking">
    <w:name w:val="Subtle Emphasis"/>
    <w:basedOn w:val="Standaardalinea-lettertype"/>
    <w:uiPriority w:val="19"/>
    <w:qFormat w:val="1"/>
    <w:rsid w:val="009E3BE0"/>
    <w:rPr>
      <w:rFonts w:ascii="Gochi Hand" w:hAnsi="Gochi Hand"/>
      <w:i w:val="1"/>
      <w:iCs w:val="1"/>
      <w:color w:val="404040" w:themeColor="text1" w:themeTint="0000BF"/>
    </w:rPr>
  </w:style>
  <w:style w:type="character" w:styleId="Intensievebenadrukking">
    <w:name w:val="Intense Emphasis"/>
    <w:basedOn w:val="Standaardalinea-lettertype"/>
    <w:uiPriority w:val="21"/>
    <w:qFormat w:val="1"/>
    <w:rsid w:val="009E3BE0"/>
    <w:rPr>
      <w:rFonts w:ascii="Gochi Hand" w:hAnsi="Gochi Hand"/>
      <w:i w:val="1"/>
      <w:iCs w:val="1"/>
      <w:color w:val="4472c4" w:themeColor="accent1"/>
    </w:rPr>
  </w:style>
  <w:style w:type="character" w:styleId="Zwaar">
    <w:name w:val="Strong"/>
    <w:basedOn w:val="Standaardalinea-lettertype"/>
    <w:uiPriority w:val="22"/>
    <w:qFormat w:val="1"/>
    <w:rsid w:val="009E3BE0"/>
    <w:rPr>
      <w:rFonts w:ascii="Gochi Hand" w:hAnsi="Gochi Hand"/>
      <w:b w:val="1"/>
      <w:bCs w:val="1"/>
    </w:rPr>
  </w:style>
  <w:style w:type="paragraph" w:styleId="Citaat">
    <w:name w:val="Quote"/>
    <w:basedOn w:val="Standaard"/>
    <w:next w:val="Standaard"/>
    <w:link w:val="CitaatChar"/>
    <w:autoRedefine w:val="1"/>
    <w:uiPriority w:val="29"/>
    <w:qFormat w:val="1"/>
    <w:rsid w:val="009E3BE0"/>
    <w:pPr>
      <w:spacing w:after="160" w:before="200"/>
      <w:ind w:left="864" w:right="864"/>
      <w:jc w:val="center"/>
    </w:pPr>
    <w:rPr>
      <w:i w:val="1"/>
      <w:iCs w:val="1"/>
      <w:color w:val="404040" w:themeColor="text1" w:themeTint="0000BF"/>
    </w:rPr>
  </w:style>
  <w:style w:type="character" w:styleId="CitaatChar" w:customStyle="1">
    <w:name w:val="Citaat Char"/>
    <w:basedOn w:val="Standaardalinea-lettertype"/>
    <w:link w:val="Citaat"/>
    <w:uiPriority w:val="29"/>
    <w:rsid w:val="009E3BE0"/>
    <w:rPr>
      <w:rFonts w:ascii="Gochi Hand" w:hAnsi="Gochi Hand"/>
      <w:i w:val="1"/>
      <w:iCs w:val="1"/>
      <w:color w:val="404040" w:themeColor="text1" w:themeTint="0000BF"/>
      <w:sz w:val="24"/>
      <w:szCs w:val="24"/>
    </w:rPr>
  </w:style>
  <w:style w:type="character" w:styleId="Subtieleverwijzing">
    <w:name w:val="Subtle Reference"/>
    <w:basedOn w:val="Standaardalinea-lettertype"/>
    <w:uiPriority w:val="31"/>
    <w:qFormat w:val="1"/>
    <w:rsid w:val="009E3BE0"/>
    <w:rPr>
      <w:rFonts w:ascii="Gochi Hand" w:hAnsi="Gochi Hand"/>
      <w:smallCaps w:val="1"/>
      <w:color w:val="5a5a5a" w:themeColor="text1" w:themeTint="0000A5"/>
    </w:rPr>
  </w:style>
  <w:style w:type="character" w:styleId="Intensieveverwijzing">
    <w:name w:val="Intense Reference"/>
    <w:basedOn w:val="Standaardalinea-lettertype"/>
    <w:uiPriority w:val="32"/>
    <w:qFormat w:val="1"/>
    <w:rsid w:val="009E3BE0"/>
    <w:rPr>
      <w:rFonts w:ascii="Gochi Hand" w:hAnsi="Gochi Hand"/>
      <w:b w:val="1"/>
      <w:bCs w:val="1"/>
      <w:smallCaps w:val="1"/>
      <w:color w:val="4472c4" w:themeColor="accent1"/>
      <w:spacing w:val="5"/>
    </w:rPr>
  </w:style>
  <w:style w:type="character" w:styleId="Titelvanboek">
    <w:name w:val="Book Title"/>
    <w:basedOn w:val="Standaardalinea-lettertype"/>
    <w:uiPriority w:val="33"/>
    <w:qFormat w:val="1"/>
    <w:rsid w:val="009E3BE0"/>
    <w:rPr>
      <w:rFonts w:ascii="Gochi Hand" w:hAnsi="Gochi Hand"/>
      <w:b w:val="1"/>
      <w:bCs w:val="1"/>
      <w:i w:val="1"/>
      <w:iCs w:val="1"/>
      <w:spacing w:val="5"/>
    </w:rPr>
  </w:style>
  <w:style w:type="paragraph" w:styleId="Lijstalinea">
    <w:name w:val="List Paragraph"/>
    <w:basedOn w:val="Standaard"/>
    <w:autoRedefine w:val="1"/>
    <w:uiPriority w:val="34"/>
    <w:qFormat w:val="1"/>
    <w:rsid w:val="009E3BE0"/>
    <w:pPr>
      <w:ind w:left="720"/>
      <w:contextualSpacing w:val="1"/>
    </w:pPr>
  </w:style>
  <w:style w:type="character" w:styleId="Kop4Char" w:customStyle="1">
    <w:name w:val="Kop 4 Char"/>
    <w:basedOn w:val="Standaardalinea-lettertype"/>
    <w:link w:val="Kop4"/>
    <w:uiPriority w:val="9"/>
    <w:semiHidden w:val="1"/>
    <w:rsid w:val="009E3BE0"/>
    <w:rPr>
      <w:rFonts w:ascii="Gochi Hand" w:hAnsi="Gochi Hand" w:cstheme="majorBidi" w:eastAsiaTheme="majorEastAsia"/>
      <w:i w:val="1"/>
      <w:iCs w:val="1"/>
      <w:color w:val="2f5496" w:themeColor="accent1" w:themeShade="0000BF"/>
      <w:sz w:val="24"/>
      <w:szCs w:val="24"/>
    </w:rPr>
  </w:style>
  <w:style w:type="paragraph" w:styleId="Subtitle">
    <w:name w:val="Subtitle"/>
    <w:basedOn w:val="Normal"/>
    <w:next w:val="Normal"/>
    <w:pPr/>
    <w:rPr>
      <w:i w:val="1"/>
      <w:i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omfortaaLight-regular.ttf"/><Relationship Id="rId2" Type="http://schemas.openxmlformats.org/officeDocument/2006/relationships/font" Target="fonts/ComfortaaLight-bold.ttf"/><Relationship Id="rId3" Type="http://schemas.openxmlformats.org/officeDocument/2006/relationships/font" Target="fonts/GochiHand-regular.ttf"/><Relationship Id="rId4" Type="http://schemas.openxmlformats.org/officeDocument/2006/relationships/font" Target="fonts/Comfortaa-regular.ttf"/><Relationship Id="rId5" Type="http://schemas.openxmlformats.org/officeDocument/2006/relationships/font" Target="fonts/Comfortaa-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X9RKc2P8fxzV6Jg/An3Rra9Tqw==">CgMxLjAyDmguY3hhb3loazJmNTliMg5oLjJzMjJuZm1wMjhubjIOaC44ZzdqejhycmYwM2kyDmgubzlxODd6OTQ0bXJwMg5oLmYzMTExM3U2MzJxMzIOaC5zenUxNGxkczJubjAyDmgua3N2aGd5ZnRlcjUyMg1oLm5sbnViZWFhbWhxOAByITF5Q08zcm5nejRGbEpGWExEb3JpamRaWkpTU1dUWkhKUg==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2023-12-23T18:11:00Z</dcterms:created>
  <dc:creator>Taekwondo Nabi</dc:creator>
</cp:coreProperties>
</file>